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A5BF" w14:textId="77777777" w:rsidR="00722AB2" w:rsidRDefault="00B8292B">
      <w:pPr>
        <w:pStyle w:val="Nagwek20"/>
        <w:keepNext/>
        <w:keepLines/>
        <w:spacing w:after="540"/>
        <w:ind w:left="4040"/>
        <w:jc w:val="left"/>
      </w:pPr>
      <w:bookmarkStart w:id="0" w:name="bookmark0"/>
      <w:r>
        <w:rPr>
          <w:rStyle w:val="Nagwek2"/>
          <w:b/>
          <w:bCs/>
        </w:rPr>
        <w:t>WZÓR</w:t>
      </w:r>
      <w:bookmarkEnd w:id="0"/>
    </w:p>
    <w:p w14:paraId="472D6B0D" w14:textId="77777777" w:rsidR="00722AB2" w:rsidRDefault="00B8292B">
      <w:pPr>
        <w:pStyle w:val="Nagwek20"/>
        <w:keepNext/>
        <w:keepLines/>
        <w:tabs>
          <w:tab w:val="left" w:leader="dot" w:pos="711"/>
          <w:tab w:val="left" w:leader="dot" w:pos="1699"/>
          <w:tab w:val="left" w:leader="dot" w:pos="1899"/>
        </w:tabs>
        <w:spacing w:after="0"/>
      </w:pPr>
      <w:bookmarkStart w:id="1" w:name="bookmark2"/>
      <w:r>
        <w:rPr>
          <w:rStyle w:val="Nagwek2"/>
          <w:b/>
          <w:bCs/>
        </w:rPr>
        <w:t>UMOWA DZIERŻAWY</w:t>
      </w:r>
      <w:r>
        <w:rPr>
          <w:rStyle w:val="Nagwek2"/>
          <w:b/>
          <w:bCs/>
        </w:rPr>
        <w:br/>
        <w:t xml:space="preserve">Nr : </w:t>
      </w:r>
      <w:r>
        <w:rPr>
          <w:rStyle w:val="Nagwek2"/>
          <w:b/>
          <w:bCs/>
        </w:rPr>
        <w:tab/>
      </w:r>
      <w:r>
        <w:rPr>
          <w:rStyle w:val="Nagwek2"/>
          <w:b/>
          <w:bCs/>
        </w:rPr>
        <w:tab/>
      </w:r>
      <w:r>
        <w:rPr>
          <w:rStyle w:val="Nagwek2"/>
          <w:b/>
          <w:bCs/>
        </w:rPr>
        <w:tab/>
      </w:r>
      <w:bookmarkEnd w:id="1"/>
    </w:p>
    <w:p w14:paraId="3470A352" w14:textId="77777777" w:rsidR="00722AB2" w:rsidRDefault="00B8292B">
      <w:pPr>
        <w:pStyle w:val="Teksttreci0"/>
        <w:tabs>
          <w:tab w:val="right" w:leader="dot" w:pos="3463"/>
          <w:tab w:val="left" w:pos="3667"/>
        </w:tabs>
        <w:spacing w:after="260"/>
        <w:jc w:val="center"/>
      </w:pPr>
      <w:r>
        <w:rPr>
          <w:rStyle w:val="Teksttreci"/>
        </w:rPr>
        <w:t xml:space="preserve">zawarta w dniu </w:t>
      </w:r>
      <w:r>
        <w:rPr>
          <w:rStyle w:val="Teksttreci"/>
        </w:rPr>
        <w:tab/>
        <w:t xml:space="preserve"> w</w:t>
      </w:r>
      <w:r>
        <w:rPr>
          <w:rStyle w:val="Teksttreci"/>
        </w:rPr>
        <w:tab/>
        <w:t>Głogowie pomiędzy:</w:t>
      </w:r>
    </w:p>
    <w:p w14:paraId="60365335" w14:textId="77777777" w:rsidR="00722AB2" w:rsidRDefault="00B8292B">
      <w:pPr>
        <w:pStyle w:val="Teksttreci0"/>
      </w:pPr>
      <w:r>
        <w:rPr>
          <w:rStyle w:val="Teksttreci"/>
          <w:b/>
          <w:bCs/>
        </w:rPr>
        <w:t xml:space="preserve">Nadleśnictwem Głogów </w:t>
      </w:r>
      <w:r>
        <w:rPr>
          <w:rStyle w:val="Teksttreci"/>
        </w:rPr>
        <w:t>z siedzibą ul. Sikorskiego 54, 67-200 Głogów, NIP: 693-000-93-98, Działającym w imieniu Skarbu Państwa - Państwowe Gospodarstwo Leśne (ustawa o lasach z dnia 28 września 1991 r.( tj. Dz. U. z 2022 r. poz. 672) reprezentowanym przez:</w:t>
      </w:r>
    </w:p>
    <w:p w14:paraId="1F2310F7" w14:textId="2C030E2A" w:rsidR="00722AB2" w:rsidRDefault="00B8292B">
      <w:pPr>
        <w:pStyle w:val="Teksttreci0"/>
      </w:pPr>
      <w:r>
        <w:rPr>
          <w:rStyle w:val="Teksttreci"/>
        </w:rPr>
        <w:t xml:space="preserve">Nadleśniczego </w:t>
      </w:r>
      <w:r w:rsidR="00256F95">
        <w:rPr>
          <w:rStyle w:val="Teksttreci"/>
        </w:rPr>
        <w:t>–</w:t>
      </w:r>
      <w:r>
        <w:rPr>
          <w:rStyle w:val="Teksttreci"/>
        </w:rPr>
        <w:t xml:space="preserve"> </w:t>
      </w:r>
      <w:r w:rsidR="00256F95">
        <w:rPr>
          <w:rStyle w:val="Teksttreci"/>
        </w:rPr>
        <w:t>Adama Grzelczaka</w:t>
      </w:r>
    </w:p>
    <w:p w14:paraId="1F4E9F1C" w14:textId="07288353" w:rsidR="00722AB2" w:rsidRDefault="00256F95">
      <w:pPr>
        <w:pStyle w:val="Teksttreci0"/>
      </w:pPr>
      <w:r>
        <w:rPr>
          <w:rStyle w:val="Teksttreci"/>
        </w:rPr>
        <w:t>p</w:t>
      </w:r>
      <w:r w:rsidR="00B8292B">
        <w:rPr>
          <w:rStyle w:val="Teksttreci"/>
        </w:rPr>
        <w:t>rzy kontrasygnacie Głównej Księgowej - Lidii Daukszewicz,</w:t>
      </w:r>
    </w:p>
    <w:p w14:paraId="263AC4AC" w14:textId="77777777" w:rsidR="00722AB2" w:rsidRDefault="00B8292B">
      <w:pPr>
        <w:pStyle w:val="Teksttreci0"/>
      </w:pPr>
      <w:r>
        <w:rPr>
          <w:rStyle w:val="Teksttreci"/>
        </w:rPr>
        <w:t>NIP:693-000-93-09, Regon: 931023919</w:t>
      </w:r>
    </w:p>
    <w:p w14:paraId="3797C99C" w14:textId="77777777" w:rsidR="00722AB2" w:rsidRDefault="00B8292B">
      <w:pPr>
        <w:pStyle w:val="Teksttreci0"/>
      </w:pPr>
      <w:r>
        <w:rPr>
          <w:rStyle w:val="Teksttreci"/>
        </w:rPr>
        <w:t xml:space="preserve">zwanym w dalszej części umowy Wydzierżawiającym, zwanym w dalszej części umowy </w:t>
      </w:r>
      <w:r>
        <w:rPr>
          <w:rStyle w:val="Teksttreci"/>
          <w:b/>
          <w:bCs/>
        </w:rPr>
        <w:t>Dzierżawcą,</w:t>
      </w:r>
    </w:p>
    <w:p w14:paraId="551E3851" w14:textId="77777777" w:rsidR="00722AB2" w:rsidRDefault="00B8292B">
      <w:pPr>
        <w:pStyle w:val="Teksttreci0"/>
        <w:spacing w:after="260"/>
      </w:pPr>
      <w:r>
        <w:rPr>
          <w:rStyle w:val="Teksttreci"/>
        </w:rPr>
        <w:t xml:space="preserve">łącznie dalej zwanych </w:t>
      </w:r>
      <w:r>
        <w:rPr>
          <w:rStyle w:val="Teksttreci"/>
          <w:b/>
          <w:bCs/>
        </w:rPr>
        <w:t>Stronami,</w:t>
      </w:r>
    </w:p>
    <w:p w14:paraId="036362AE" w14:textId="77777777" w:rsidR="00722AB2" w:rsidRDefault="00B8292B">
      <w:pPr>
        <w:pStyle w:val="Teksttreci0"/>
        <w:spacing w:after="320"/>
      </w:pPr>
      <w:r>
        <w:rPr>
          <w:rStyle w:val="Teksttreci"/>
        </w:rPr>
        <w:t>o następującej treści:</w:t>
      </w:r>
    </w:p>
    <w:p w14:paraId="16CD6C3A" w14:textId="2E6FFDE6" w:rsidR="00722AB2" w:rsidRDefault="00B8292B">
      <w:pPr>
        <w:pStyle w:val="Nagwek20"/>
        <w:keepNext/>
        <w:keepLines/>
        <w:spacing w:after="220"/>
      </w:pPr>
      <w:bookmarkStart w:id="2" w:name="bookmark4"/>
      <w:r>
        <w:rPr>
          <w:rStyle w:val="Nagwek2"/>
          <w:b/>
          <w:bCs/>
        </w:rPr>
        <w:t>§1</w:t>
      </w:r>
      <w:bookmarkEnd w:id="2"/>
    </w:p>
    <w:p w14:paraId="61BDBDB1" w14:textId="77777777" w:rsidR="00722AB2" w:rsidRDefault="00B8292B">
      <w:pPr>
        <w:pStyle w:val="Teksttreci0"/>
        <w:numPr>
          <w:ilvl w:val="0"/>
          <w:numId w:val="1"/>
        </w:numPr>
        <w:tabs>
          <w:tab w:val="left" w:pos="369"/>
        </w:tabs>
        <w:spacing w:after="260"/>
        <w:ind w:left="340" w:hanging="340"/>
        <w:jc w:val="both"/>
      </w:pPr>
      <w:r>
        <w:rPr>
          <w:rStyle w:val="Teksttreci"/>
        </w:rPr>
        <w:t>Wydzierżawiający oświadcza, że jest zarządcą, pozostającej w zasobach Lasów Państwowych, nieruchomości Skarbu Państwa położonej w Głogowie przy ul. Sikorskiego 54, 67-200 Głogów (adres leśny 13-08-2-10-128A-I-00) w skład której wchodzi:</w:t>
      </w:r>
    </w:p>
    <w:p w14:paraId="47231A39" w14:textId="2E96572D" w:rsidR="00722AB2" w:rsidRDefault="00B8292B">
      <w:pPr>
        <w:pStyle w:val="Teksttreci0"/>
        <w:numPr>
          <w:ilvl w:val="0"/>
          <w:numId w:val="2"/>
        </w:numPr>
        <w:tabs>
          <w:tab w:val="left" w:pos="652"/>
        </w:tabs>
        <w:ind w:left="560" w:hanging="180"/>
        <w:rPr>
          <w:rStyle w:val="Teksttreci"/>
        </w:rPr>
      </w:pPr>
      <w:r>
        <w:rPr>
          <w:rStyle w:val="Teksttreci"/>
        </w:rPr>
        <w:t xml:space="preserve">Nieruchomość gruntowa w obrębie ewidencyjnym - Głogów „Nadodrze”, działka nr 63/8, użytek Bi- pow. </w:t>
      </w:r>
      <w:r w:rsidR="000E0F35">
        <w:rPr>
          <w:rStyle w:val="Teksttreci"/>
        </w:rPr>
        <w:t>………………….</w:t>
      </w:r>
      <w:r>
        <w:rPr>
          <w:rStyle w:val="Teksttreci"/>
        </w:rPr>
        <w:t>m2.</w:t>
      </w:r>
    </w:p>
    <w:p w14:paraId="6CD3FE92" w14:textId="77777777" w:rsidR="00B8292B" w:rsidRDefault="00B8292B" w:rsidP="00B8292B">
      <w:pPr>
        <w:pStyle w:val="Teksttreci0"/>
        <w:tabs>
          <w:tab w:val="left" w:pos="652"/>
        </w:tabs>
        <w:ind w:left="560"/>
      </w:pPr>
    </w:p>
    <w:p w14:paraId="4AA89D36" w14:textId="5A10C3CA" w:rsidR="00722AB2" w:rsidRDefault="00B8292B">
      <w:pPr>
        <w:pStyle w:val="Teksttreci0"/>
        <w:numPr>
          <w:ilvl w:val="0"/>
          <w:numId w:val="1"/>
        </w:numPr>
        <w:tabs>
          <w:tab w:val="left" w:pos="373"/>
        </w:tabs>
        <w:ind w:left="340" w:hanging="340"/>
      </w:pPr>
      <w:r>
        <w:rPr>
          <w:rStyle w:val="Teksttreci"/>
          <w:b/>
          <w:bCs/>
        </w:rPr>
        <w:t xml:space="preserve">Wydzierżawiający </w:t>
      </w:r>
      <w:r>
        <w:rPr>
          <w:rStyle w:val="Teksttreci"/>
        </w:rPr>
        <w:t xml:space="preserve">oddaje w najem </w:t>
      </w:r>
      <w:r>
        <w:rPr>
          <w:rStyle w:val="Teksttreci"/>
          <w:b/>
          <w:bCs/>
        </w:rPr>
        <w:t xml:space="preserve">Dzierżawcy, </w:t>
      </w:r>
      <w:r>
        <w:rPr>
          <w:rStyle w:val="Teksttreci"/>
        </w:rPr>
        <w:t xml:space="preserve">część nieruchomości opisanej w § 1, na cele składowania materiałów tj. </w:t>
      </w:r>
      <w:r w:rsidR="00463AC6">
        <w:rPr>
          <w:rStyle w:val="Teksttreci"/>
        </w:rPr>
        <w:t>………….</w:t>
      </w:r>
      <w:r>
        <w:rPr>
          <w:rStyle w:val="Teksttreci"/>
        </w:rPr>
        <w:t xml:space="preserve"> m2.</w:t>
      </w:r>
    </w:p>
    <w:p w14:paraId="41A3F789" w14:textId="77777777" w:rsidR="00722AB2" w:rsidRDefault="00B8292B">
      <w:pPr>
        <w:pStyle w:val="Teksttreci0"/>
        <w:ind w:left="340" w:firstLine="40"/>
        <w:jc w:val="both"/>
      </w:pPr>
      <w:r>
        <w:rPr>
          <w:rStyle w:val="Teksttreci"/>
        </w:rPr>
        <w:t>Dzierżawca ma prawo wyłącznego korzystania z przedmiotu Dzierżawy wraz z prawem przejazdu i przechodu drogą wewnętrzną (zaznaczoną na mapie kolorem zielonym) dla zapewnienia dostępu z drogi publicznej do przedmiotu najmu.</w:t>
      </w:r>
    </w:p>
    <w:p w14:paraId="4A5C1138" w14:textId="77777777" w:rsidR="00722AB2" w:rsidRDefault="00B8292B">
      <w:pPr>
        <w:pStyle w:val="Teksttreci0"/>
        <w:numPr>
          <w:ilvl w:val="0"/>
          <w:numId w:val="1"/>
        </w:numPr>
        <w:tabs>
          <w:tab w:val="left" w:pos="369"/>
        </w:tabs>
        <w:ind w:left="340" w:hanging="340"/>
        <w:jc w:val="both"/>
      </w:pPr>
      <w:r>
        <w:rPr>
          <w:rStyle w:val="Teksttreci"/>
        </w:rPr>
        <w:t>Przedmiot Dzierżawy zostaje przekazany Dzierżawcy protokołem zdawczo-odbiorczym, z dnia ........... stanowiącym Załącznik nr 1 do niniejszej Umowy, w którym określono stan techniczny przedmiotu Dzierżawy będących własnością Wydzierżawiającego.</w:t>
      </w:r>
    </w:p>
    <w:p w14:paraId="490D7200" w14:textId="77777777" w:rsidR="00722AB2" w:rsidRDefault="00B8292B">
      <w:pPr>
        <w:pStyle w:val="Teksttreci0"/>
        <w:numPr>
          <w:ilvl w:val="0"/>
          <w:numId w:val="1"/>
        </w:numPr>
        <w:tabs>
          <w:tab w:val="left" w:pos="366"/>
        </w:tabs>
        <w:ind w:left="340" w:hanging="340"/>
        <w:jc w:val="both"/>
      </w:pPr>
      <w:r>
        <w:rPr>
          <w:rStyle w:val="Teksttreci"/>
        </w:rPr>
        <w:t>Datą określoną w Protokole zdawczo-odbiorczym, o którym mowa w ust.4 uznaje się za datę przekazania Dzierżawcy przedmioty Dzierżawy. Protokół zdawczo-odbiorczy, stanowi podstawę do dokonania rozliczeń po wygaśnięciu lub rozwiązaniu niniejszej Umowy.</w:t>
      </w:r>
    </w:p>
    <w:p w14:paraId="23DB4FFB" w14:textId="77777777" w:rsidR="00722AB2" w:rsidRDefault="00B8292B">
      <w:pPr>
        <w:pStyle w:val="Teksttreci0"/>
        <w:numPr>
          <w:ilvl w:val="0"/>
          <w:numId w:val="1"/>
        </w:numPr>
        <w:tabs>
          <w:tab w:val="left" w:pos="366"/>
        </w:tabs>
        <w:ind w:left="340" w:hanging="340"/>
        <w:jc w:val="both"/>
      </w:pPr>
      <w:r>
        <w:rPr>
          <w:rStyle w:val="Teksttreci"/>
        </w:rPr>
        <w:t>Dzierżawca oświadcza, że stan Przedmiotu Dzierżawy określony w Protokole zdawczo- odbiorczym, jest mu znany i nie wnosi do niego zastrzeżeń.</w:t>
      </w:r>
    </w:p>
    <w:p w14:paraId="2F980BD4" w14:textId="77777777" w:rsidR="00722AB2" w:rsidRDefault="00B8292B">
      <w:pPr>
        <w:pStyle w:val="Teksttreci0"/>
        <w:numPr>
          <w:ilvl w:val="0"/>
          <w:numId w:val="1"/>
        </w:numPr>
        <w:tabs>
          <w:tab w:val="left" w:pos="366"/>
        </w:tabs>
      </w:pPr>
      <w:r>
        <w:rPr>
          <w:rStyle w:val="Teksttreci"/>
        </w:rPr>
        <w:t>Wynajmujący uzyskał zgodę Dyrektora RDLP na dzierżawę</w:t>
      </w:r>
    </w:p>
    <w:p w14:paraId="770A8DF8" w14:textId="77777777" w:rsidR="00722AB2" w:rsidRDefault="00B8292B">
      <w:pPr>
        <w:pStyle w:val="Teksttreci0"/>
        <w:tabs>
          <w:tab w:val="left" w:leader="dot" w:pos="5558"/>
        </w:tabs>
        <w:spacing w:after="260"/>
        <w:ind w:firstLine="460"/>
      </w:pPr>
      <w:r>
        <w:rPr>
          <w:rStyle w:val="Teksttreci"/>
        </w:rPr>
        <w:t xml:space="preserve">Nr: </w:t>
      </w:r>
      <w:r>
        <w:rPr>
          <w:rStyle w:val="Teksttreci"/>
        </w:rPr>
        <w:tab/>
      </w:r>
    </w:p>
    <w:p w14:paraId="6AF547A5" w14:textId="77777777" w:rsidR="00722AB2" w:rsidRDefault="00B8292B">
      <w:pPr>
        <w:pStyle w:val="Nagwek20"/>
        <w:keepNext/>
        <w:keepLines/>
      </w:pPr>
      <w:bookmarkStart w:id="3" w:name="bookmark6"/>
      <w:r>
        <w:rPr>
          <w:rStyle w:val="Nagwek2"/>
          <w:b/>
          <w:bCs/>
        </w:rPr>
        <w:t>§2.</w:t>
      </w:r>
      <w:bookmarkEnd w:id="3"/>
    </w:p>
    <w:p w14:paraId="5ECA7C27" w14:textId="57641207" w:rsidR="00722AB2" w:rsidRDefault="000E0F35">
      <w:pPr>
        <w:pStyle w:val="Teksttreci0"/>
        <w:numPr>
          <w:ilvl w:val="0"/>
          <w:numId w:val="3"/>
        </w:numPr>
        <w:tabs>
          <w:tab w:val="left" w:pos="346"/>
          <w:tab w:val="left" w:leader="dot" w:pos="3852"/>
          <w:tab w:val="left" w:leader="dot" w:pos="6373"/>
          <w:tab w:val="left" w:leader="dot" w:pos="7000"/>
          <w:tab w:val="left" w:leader="dot" w:pos="7165"/>
          <w:tab w:val="left" w:leader="dot" w:pos="7495"/>
        </w:tabs>
        <w:spacing w:after="260"/>
        <w:ind w:left="460" w:hanging="460"/>
        <w:jc w:val="both"/>
      </w:pPr>
      <w:r>
        <w:rPr>
          <w:rStyle w:val="Teksttreci"/>
        </w:rPr>
        <w:t xml:space="preserve"> Z tytułu najmu Dzierżawca będzie uiszczać na rzecz Wynajmującego miesięczny czynsz w łącznej kwocie netto</w:t>
      </w:r>
      <w:r>
        <w:rPr>
          <w:rStyle w:val="Teksttreci"/>
        </w:rPr>
        <w:tab/>
        <w:t xml:space="preserve">zł, co stanowi brutto </w:t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  <w:t>(słownie złotych:</w:t>
      </w:r>
    </w:p>
    <w:p w14:paraId="1909BDB6" w14:textId="52DBDAC1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Czynsz nie uwzględnia opłat i podatków lokalnych (w tym podatku od nieruchomości), a także opłat eksploatacyjnych (w tym za dostawę energii, odbiór ścieków, odpadów i nieczystości ciekłych), wynikających z użytkowania Przedmiotu Dzierżawy, które leżą po stronie Dzierżawcy. </w:t>
      </w:r>
      <w:r>
        <w:rPr>
          <w:rStyle w:val="Teksttreci"/>
        </w:rPr>
        <w:lastRenderedPageBreak/>
        <w:t>Dzierżawcy zobowiązuje się do zawierania w tym zakresie bezpośrednich umów z właściwymi dostawcami w/w usług.</w:t>
      </w:r>
    </w:p>
    <w:p w14:paraId="25BFA4EB" w14:textId="0E6EFC90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jc w:val="both"/>
      </w:pPr>
      <w:r>
        <w:rPr>
          <w:rStyle w:val="Teksttreci"/>
        </w:rPr>
        <w:t xml:space="preserve"> Obowiązkowe ubezpieczenie Przedmiotu Dzierżawy leży po stronie Wynajmującego.</w:t>
      </w:r>
    </w:p>
    <w:p w14:paraId="44268EE2" w14:textId="0FB42EAB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Czynsz płatny w ciągu 14 dni od daty wystawienia faktury, nie później niż do 20-tego każdego miesiąca z góry.</w:t>
      </w:r>
    </w:p>
    <w:p w14:paraId="164440D5" w14:textId="7E013752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W przypadku opóźnienia w zapłacie Czynszu, Dzierżawca doliczy do Czynszu ustawowe odsetki za każdy dzień opóźnienia, liczony od dnia następnego, po dniu wyznaczonym na dokonanie płatności Czynszu.</w:t>
      </w:r>
    </w:p>
    <w:p w14:paraId="5377DEDB" w14:textId="1096A33E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Płatności dokonywane przez Dzierżawcę rozliczane będą w następującej kolejności: odsetki, czynsz.</w:t>
      </w:r>
    </w:p>
    <w:p w14:paraId="38AD493B" w14:textId="7B2115DC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Waloryzacja czynszu dokonywana będzie raz w roku wskaźnikiem inflacji w stosunku do roku poprzedniego ogłaszanym przez GUS za rok poprzedni.</w:t>
      </w:r>
    </w:p>
    <w:p w14:paraId="6ADF35D2" w14:textId="0D7D3EAB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jc w:val="both"/>
      </w:pPr>
      <w:r>
        <w:rPr>
          <w:rStyle w:val="Teksttreci"/>
        </w:rPr>
        <w:t xml:space="preserve"> Zmiana stawki podatku VAT nie wymaga sporządzenia aneksu.</w:t>
      </w:r>
    </w:p>
    <w:p w14:paraId="1020ADE1" w14:textId="5369660F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spacing w:after="260"/>
        <w:ind w:left="460" w:hanging="460"/>
        <w:jc w:val="both"/>
      </w:pPr>
      <w:r>
        <w:rPr>
          <w:rStyle w:val="Teksttreci"/>
        </w:rPr>
        <w:t xml:space="preserve"> W szczególnie gospodarczo uzasadnionych wypadkach, w tym wynikających z konieczności dostosowania stawek najmu do wysokości stawek rynkowych, Wydzierżawiający ma prawo wypowiedzieć wysokość Czynszu, z zachowaniem 3- miesięcznego okresu wypowiedzenia.</w:t>
      </w:r>
    </w:p>
    <w:p w14:paraId="50BB5C7D" w14:textId="77777777" w:rsidR="00722AB2" w:rsidRDefault="00B8292B">
      <w:pPr>
        <w:pStyle w:val="Nagwek20"/>
        <w:keepNext/>
        <w:keepLines/>
      </w:pPr>
      <w:bookmarkStart w:id="4" w:name="bookmark8"/>
      <w:r>
        <w:rPr>
          <w:rStyle w:val="Nagwek2"/>
          <w:b/>
          <w:bCs/>
        </w:rPr>
        <w:t>§3.</w:t>
      </w:r>
      <w:bookmarkEnd w:id="4"/>
    </w:p>
    <w:p w14:paraId="3ED819C0" w14:textId="2D21A08C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Dzierżawca zobowiązuje się używać Przedmiot Dzierżawy z należytą starannością zgodnie z jego przeznaczeniem oraz utrzymywać we właściwym stanie technicznym oraz higieniczno-sanitarnym, określonym przepisami prawa.</w:t>
      </w:r>
    </w:p>
    <w:p w14:paraId="0360BBA3" w14:textId="1E95A705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Dzierżawca zobowiązuje się używać Przedmiot Dzierżawy na cele magazynowe z wyłączeniem składowania materiałów niebezpiecznych czy szkodliwych.</w:t>
      </w:r>
    </w:p>
    <w:p w14:paraId="310B0A5F" w14:textId="0A41CD9B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Dzierżawca zobowiązany jest do zapłaty na rzecz Gminy Głogów podatku od nieruchomości będącej Przedmiotem Najmu, określonej w § 1. ust.1.</w:t>
      </w:r>
    </w:p>
    <w:p w14:paraId="0F99B428" w14:textId="63576872" w:rsidR="00722AB2" w:rsidRDefault="000E0F35" w:rsidP="000E0F35">
      <w:pPr>
        <w:pStyle w:val="Teksttreci0"/>
        <w:numPr>
          <w:ilvl w:val="0"/>
          <w:numId w:val="4"/>
        </w:numPr>
        <w:tabs>
          <w:tab w:val="left" w:pos="347"/>
        </w:tabs>
        <w:ind w:left="460" w:hanging="460"/>
        <w:jc w:val="both"/>
      </w:pPr>
      <w:r>
        <w:rPr>
          <w:rStyle w:val="Teksttreci"/>
        </w:rPr>
        <w:t xml:space="preserve">  Dzierżawca zobowiązuje się do ponoszenia niezbędnych nakładów w celu utrzymania Przedmiotu Umowy w należytym stanie technicznym, estetycznych oraz higieniczno- sanitarnym. Nakłady te nie dotyczą remontów niezawinionych przez Najemcę lub wynikających z normalnej eksploatacji Przedmiotu Dzierżawy.</w:t>
      </w:r>
    </w:p>
    <w:p w14:paraId="16A12D9D" w14:textId="08CA2868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Dzierżawca nie ponosi odpowiedzialności za straty w substancji Przedmiotu Dzierżawy, wynikłe wskutek jego normalnego użytkowania.</w:t>
      </w:r>
    </w:p>
    <w:p w14:paraId="405F93A9" w14:textId="248EACFF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Dzierżawca nie ma prawa podnajmować osobie trzeciej części bądź całości Przedmiotu Dzierżawy.</w:t>
      </w:r>
    </w:p>
    <w:p w14:paraId="2DB09A01" w14:textId="6BA5D1AA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spacing w:after="260"/>
        <w:ind w:left="460" w:hanging="460"/>
        <w:jc w:val="both"/>
      </w:pPr>
      <w:r>
        <w:rPr>
          <w:rStyle w:val="Teksttreci"/>
        </w:rPr>
        <w:t xml:space="preserve">  Dzierżawca na własny koszt i własnym staraniem zobowiązuje się zabezpieczyć przedmiot najmu oraz ochronę swojego mienia i ubezpieczyć je od wszelkich ryzyk, jakie dzierżawca uzna za konieczne.</w:t>
      </w:r>
    </w:p>
    <w:p w14:paraId="6B10E982" w14:textId="77777777" w:rsidR="00722AB2" w:rsidRDefault="00B8292B">
      <w:pPr>
        <w:pStyle w:val="Nagwek20"/>
        <w:keepNext/>
        <w:keepLines/>
        <w:ind w:left="4900"/>
        <w:jc w:val="both"/>
      </w:pPr>
      <w:bookmarkStart w:id="5" w:name="bookmark10"/>
      <w:r>
        <w:rPr>
          <w:rStyle w:val="Nagwek2"/>
          <w:b/>
          <w:bCs/>
        </w:rPr>
        <w:t>§4.</w:t>
      </w:r>
      <w:bookmarkEnd w:id="5"/>
    </w:p>
    <w:p w14:paraId="38CAED3F" w14:textId="77777777" w:rsidR="000E0F35" w:rsidRDefault="00B8292B" w:rsidP="000E0F35">
      <w:pPr>
        <w:pStyle w:val="Teksttreci0"/>
        <w:numPr>
          <w:ilvl w:val="0"/>
          <w:numId w:val="5"/>
        </w:numPr>
        <w:tabs>
          <w:tab w:val="left" w:pos="346"/>
        </w:tabs>
        <w:spacing w:after="260"/>
        <w:ind w:left="460" w:hanging="460"/>
        <w:jc w:val="both"/>
      </w:pPr>
      <w:r>
        <w:rPr>
          <w:rStyle w:val="Teksttreci"/>
        </w:rPr>
        <w:t>Dzierżawca w terminie obustronnie uzgodnionym zobowiązany jest do udostępniania Wydzierżawiającemu Przedmiotu Dzierżawy w celu:</w:t>
      </w:r>
    </w:p>
    <w:p w14:paraId="29D72089" w14:textId="2F8C69FD" w:rsidR="00722AB2" w:rsidRDefault="00B8292B" w:rsidP="000E0F35">
      <w:pPr>
        <w:pStyle w:val="Teksttreci0"/>
        <w:numPr>
          <w:ilvl w:val="0"/>
          <w:numId w:val="5"/>
        </w:numPr>
        <w:tabs>
          <w:tab w:val="left" w:pos="346"/>
        </w:tabs>
        <w:spacing w:after="260"/>
        <w:ind w:left="460" w:hanging="460"/>
        <w:jc w:val="both"/>
      </w:pPr>
      <w:r>
        <w:rPr>
          <w:rStyle w:val="Teksttreci"/>
        </w:rPr>
        <w:t>Okresowego oraz w uzasadnionych przypadkach doraźnego, przeglądu stanu technicznego obiektów objętych przedmiotem dzierżawy.</w:t>
      </w:r>
    </w:p>
    <w:p w14:paraId="3D07FED7" w14:textId="21D792DA" w:rsidR="00722AB2" w:rsidRDefault="00B8292B">
      <w:pPr>
        <w:pStyle w:val="Nagwek20"/>
        <w:keepNext/>
        <w:keepLines/>
      </w:pPr>
      <w:bookmarkStart w:id="6" w:name="bookmark12"/>
      <w:r>
        <w:rPr>
          <w:rStyle w:val="Nagwek2"/>
          <w:b/>
          <w:bCs/>
        </w:rPr>
        <w:t>§</w:t>
      </w:r>
      <w:r w:rsidR="000E0F35">
        <w:rPr>
          <w:rStyle w:val="Nagwek2"/>
          <w:b/>
          <w:bCs/>
        </w:rPr>
        <w:t>5</w:t>
      </w:r>
      <w:r>
        <w:rPr>
          <w:rStyle w:val="Nagwek2"/>
          <w:b/>
          <w:bCs/>
        </w:rPr>
        <w:t>.</w:t>
      </w:r>
      <w:bookmarkEnd w:id="6"/>
    </w:p>
    <w:p w14:paraId="1B27E6F4" w14:textId="0062EE62" w:rsidR="000E0F35" w:rsidRDefault="00B8292B" w:rsidP="000E0F35">
      <w:pPr>
        <w:pStyle w:val="Nagwek20"/>
        <w:keepNext/>
        <w:keepLines/>
        <w:numPr>
          <w:ilvl w:val="0"/>
          <w:numId w:val="6"/>
        </w:numPr>
        <w:tabs>
          <w:tab w:val="left" w:pos="265"/>
          <w:tab w:val="left" w:leader="dot" w:pos="6205"/>
          <w:tab w:val="left" w:leader="dot" w:pos="7157"/>
          <w:tab w:val="left" w:leader="dot" w:pos="9108"/>
        </w:tabs>
        <w:spacing w:after="0"/>
        <w:jc w:val="both"/>
        <w:rPr>
          <w:rStyle w:val="Nagwek2"/>
          <w:b/>
          <w:bCs/>
        </w:rPr>
      </w:pPr>
      <w:r>
        <w:rPr>
          <w:rStyle w:val="Nagwek2"/>
        </w:rPr>
        <w:t xml:space="preserve">. Umowa zostaje zawarta </w:t>
      </w:r>
      <w:r>
        <w:rPr>
          <w:rStyle w:val="Nagwek2"/>
          <w:b/>
          <w:bCs/>
        </w:rPr>
        <w:t xml:space="preserve">na czas określony od dnia </w:t>
      </w:r>
      <w:r>
        <w:rPr>
          <w:rStyle w:val="Nagwek2"/>
          <w:b/>
          <w:bCs/>
        </w:rPr>
        <w:tab/>
      </w:r>
      <w:r>
        <w:rPr>
          <w:rStyle w:val="Nagwek2"/>
          <w:b/>
          <w:bCs/>
        </w:rPr>
        <w:tab/>
        <w:t>do dnia</w:t>
      </w:r>
      <w:r w:rsidR="00256F95">
        <w:rPr>
          <w:rStyle w:val="Nagwek2"/>
          <w:b/>
          <w:bCs/>
        </w:rPr>
        <w:t xml:space="preserve"> ………………….</w:t>
      </w:r>
    </w:p>
    <w:p w14:paraId="7CF726B2" w14:textId="3A8F010B" w:rsidR="00722AB2" w:rsidRDefault="00B8292B" w:rsidP="000E0F35">
      <w:pPr>
        <w:pStyle w:val="Nagwek20"/>
        <w:keepNext/>
        <w:keepLines/>
        <w:numPr>
          <w:ilvl w:val="0"/>
          <w:numId w:val="6"/>
        </w:numPr>
        <w:tabs>
          <w:tab w:val="left" w:pos="265"/>
          <w:tab w:val="left" w:leader="dot" w:pos="6205"/>
          <w:tab w:val="left" w:leader="dot" w:pos="7157"/>
          <w:tab w:val="left" w:leader="dot" w:pos="9108"/>
        </w:tabs>
        <w:spacing w:after="0"/>
        <w:jc w:val="both"/>
      </w:pPr>
      <w:r w:rsidRPr="000E0F35">
        <w:rPr>
          <w:rStyle w:val="Teksttreci"/>
        </w:rPr>
        <w:t xml:space="preserve">Wydzierżawiający </w:t>
      </w:r>
      <w:r>
        <w:rPr>
          <w:rStyle w:val="Teksttreci"/>
        </w:rPr>
        <w:t>zastrzega sobie możliwość rozwiązania umowy bez zachowania terminu wypowiedzenia, jeżeli:</w:t>
      </w:r>
    </w:p>
    <w:p w14:paraId="309488A8" w14:textId="77777777" w:rsidR="00722AB2" w:rsidRDefault="00B8292B">
      <w:pPr>
        <w:pStyle w:val="Teksttreci0"/>
        <w:numPr>
          <w:ilvl w:val="0"/>
          <w:numId w:val="7"/>
        </w:numPr>
        <w:tabs>
          <w:tab w:val="left" w:pos="788"/>
        </w:tabs>
        <w:ind w:firstLine="360"/>
        <w:jc w:val="both"/>
      </w:pPr>
      <w:r>
        <w:rPr>
          <w:rStyle w:val="Teksttreci"/>
          <w:b/>
          <w:bCs/>
        </w:rPr>
        <w:t xml:space="preserve">Dzierżawca </w:t>
      </w:r>
      <w:r>
        <w:rPr>
          <w:rStyle w:val="Teksttreci"/>
        </w:rPr>
        <w:t>zalega z należnym czynszem za dwa okresy płatności</w:t>
      </w:r>
    </w:p>
    <w:p w14:paraId="4D4B5099" w14:textId="77777777" w:rsidR="00722AB2" w:rsidRDefault="00B8292B">
      <w:pPr>
        <w:pStyle w:val="Teksttreci0"/>
        <w:numPr>
          <w:ilvl w:val="0"/>
          <w:numId w:val="7"/>
        </w:numPr>
        <w:tabs>
          <w:tab w:val="left" w:pos="788"/>
        </w:tabs>
        <w:ind w:firstLine="360"/>
        <w:jc w:val="both"/>
      </w:pPr>
      <w:r>
        <w:rPr>
          <w:rStyle w:val="Teksttreci"/>
          <w:b/>
          <w:bCs/>
        </w:rPr>
        <w:lastRenderedPageBreak/>
        <w:t xml:space="preserve">Dzierżawca </w:t>
      </w:r>
      <w:r>
        <w:rPr>
          <w:rStyle w:val="Teksttreci"/>
        </w:rPr>
        <w:t>narusza warunki umowy określone w § 3</w:t>
      </w:r>
    </w:p>
    <w:p w14:paraId="5D5FE6EE" w14:textId="065DB1E4" w:rsidR="00722AB2" w:rsidRDefault="00B8292B">
      <w:pPr>
        <w:pStyle w:val="Teksttreci0"/>
        <w:numPr>
          <w:ilvl w:val="0"/>
          <w:numId w:val="7"/>
        </w:numPr>
        <w:tabs>
          <w:tab w:val="left" w:pos="740"/>
        </w:tabs>
        <w:ind w:left="700" w:hanging="340"/>
        <w:jc w:val="both"/>
      </w:pPr>
      <w:r>
        <w:rPr>
          <w:rStyle w:val="Teksttreci"/>
        </w:rPr>
        <w:t xml:space="preserve">wynajmowana nieruchomość stanie się niezbędna </w:t>
      </w:r>
      <w:r>
        <w:rPr>
          <w:rStyle w:val="Teksttreci"/>
          <w:b/>
          <w:bCs/>
        </w:rPr>
        <w:t xml:space="preserve">Wydzierżawiającemu </w:t>
      </w:r>
      <w:r>
        <w:rPr>
          <w:rStyle w:val="Teksttreci"/>
        </w:rPr>
        <w:t xml:space="preserve">na skutek wejścia </w:t>
      </w:r>
      <w:r w:rsidR="000E0F35">
        <w:rPr>
          <w:rStyle w:val="Teksttreci"/>
        </w:rPr>
        <w:t xml:space="preserve">                 </w:t>
      </w:r>
      <w:r>
        <w:rPr>
          <w:rStyle w:val="Teksttreci"/>
        </w:rPr>
        <w:t>w</w:t>
      </w:r>
      <w:r w:rsidR="000E0F35">
        <w:rPr>
          <w:rStyle w:val="Teksttreci"/>
        </w:rPr>
        <w:t xml:space="preserve"> </w:t>
      </w:r>
      <w:r>
        <w:rPr>
          <w:rStyle w:val="Teksttreci"/>
        </w:rPr>
        <w:t xml:space="preserve"> życie przepisów o reprywatyzacji.</w:t>
      </w:r>
    </w:p>
    <w:p w14:paraId="432B2123" w14:textId="77777777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ind w:left="360" w:hanging="360"/>
        <w:jc w:val="both"/>
      </w:pPr>
      <w:r>
        <w:rPr>
          <w:rStyle w:val="Teksttreci"/>
        </w:rPr>
        <w:t>W pozostałych przypadkach poza opisanym w § 5pkt.2, każdej ze stron przysługuje prawo odstąpienia od niniejszej Umowy z zachowaniem 2-miesięcznego okresu wypowiedzenia.</w:t>
      </w:r>
    </w:p>
    <w:p w14:paraId="68A30C09" w14:textId="1535B83B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ind w:left="360" w:hanging="360"/>
        <w:jc w:val="both"/>
      </w:pPr>
      <w:r>
        <w:rPr>
          <w:rStyle w:val="Teksttreci"/>
        </w:rPr>
        <w:t xml:space="preserve">Wypowiedzenie Umowy z zachowaniem 1-miesięcznego okresu wypowiedzenia, ze skutkiem </w:t>
      </w:r>
      <w:r w:rsidR="000E0F35">
        <w:rPr>
          <w:rStyle w:val="Teksttreci"/>
        </w:rPr>
        <w:t xml:space="preserve">                 </w:t>
      </w:r>
      <w:r>
        <w:rPr>
          <w:rStyle w:val="Teksttreci"/>
        </w:rPr>
        <w:t>na koniec następnego miesiąca przysługuje Wydzierżawiającego jeżeli Dzierżawca:</w:t>
      </w:r>
    </w:p>
    <w:p w14:paraId="5211AAAE" w14:textId="77777777" w:rsidR="00722AB2" w:rsidRDefault="00B8292B">
      <w:pPr>
        <w:pStyle w:val="Teksttreci0"/>
        <w:numPr>
          <w:ilvl w:val="0"/>
          <w:numId w:val="8"/>
        </w:numPr>
        <w:tabs>
          <w:tab w:val="left" w:pos="762"/>
        </w:tabs>
        <w:ind w:left="360"/>
        <w:jc w:val="both"/>
      </w:pPr>
      <w:r>
        <w:rPr>
          <w:rStyle w:val="Teksttreci"/>
        </w:rPr>
        <w:t>przez co najmniej dwa pełne okresy płatności zalega z płatnością czynszu lub innych opłat.</w:t>
      </w:r>
    </w:p>
    <w:p w14:paraId="0ACDC741" w14:textId="77777777" w:rsidR="00722AB2" w:rsidRDefault="00B8292B">
      <w:pPr>
        <w:pStyle w:val="Teksttreci0"/>
        <w:numPr>
          <w:ilvl w:val="0"/>
          <w:numId w:val="8"/>
        </w:numPr>
        <w:tabs>
          <w:tab w:val="left" w:pos="754"/>
        </w:tabs>
        <w:ind w:left="360"/>
        <w:jc w:val="both"/>
      </w:pPr>
      <w:r>
        <w:rPr>
          <w:rStyle w:val="Teksttreci"/>
        </w:rPr>
        <w:t>naruszy istotne postanowienia umowy dotyczące obowiązków Dzierżawcy ,</w:t>
      </w:r>
    </w:p>
    <w:p w14:paraId="1361CDA0" w14:textId="77777777" w:rsidR="00722AB2" w:rsidRDefault="00B8292B">
      <w:pPr>
        <w:pStyle w:val="Teksttreci0"/>
        <w:numPr>
          <w:ilvl w:val="0"/>
          <w:numId w:val="8"/>
        </w:numPr>
        <w:tabs>
          <w:tab w:val="left" w:pos="740"/>
        </w:tabs>
        <w:spacing w:after="260"/>
        <w:ind w:left="360"/>
        <w:jc w:val="both"/>
      </w:pPr>
      <w:r>
        <w:rPr>
          <w:rStyle w:val="Teksttreci"/>
        </w:rPr>
        <w:t>wynajął lub podnajął obiekt lub jego część,</w:t>
      </w:r>
    </w:p>
    <w:p w14:paraId="2A1A31C4" w14:textId="13518AE8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ind w:left="360" w:hanging="360"/>
        <w:jc w:val="both"/>
      </w:pPr>
      <w:r>
        <w:rPr>
          <w:rStyle w:val="Teksttreci"/>
        </w:rPr>
        <w:t xml:space="preserve">Wypowiedzenie Umowy powinno być dokonane, pod rygorem nieważności, w formie pisemnej </w:t>
      </w:r>
      <w:r w:rsidR="000E0F35">
        <w:rPr>
          <w:rStyle w:val="Teksttreci"/>
        </w:rPr>
        <w:t xml:space="preserve">                 </w:t>
      </w:r>
      <w:r>
        <w:rPr>
          <w:rStyle w:val="Teksttreci"/>
        </w:rPr>
        <w:t>i doręczone drugiej Stronie osobiście lub listem poleconym, za zwrotnym potwierdzeniem odbioru.</w:t>
      </w:r>
    </w:p>
    <w:p w14:paraId="49F40059" w14:textId="77777777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ind w:left="360" w:hanging="360"/>
        <w:jc w:val="both"/>
      </w:pPr>
      <w:r>
        <w:rPr>
          <w:rStyle w:val="Teksttreci"/>
        </w:rPr>
        <w:t>Po ewentualnym rozwiązaniu Umowy z przyczyn innych niż określone w § 5pkt.2, Dzierżawca zobowiązany będzie opuścić Przedmiot Najmu w terminie do 30 dni, liczonych od daty rozwiązania Umowy.</w:t>
      </w:r>
    </w:p>
    <w:p w14:paraId="30BE2F7F" w14:textId="77777777" w:rsidR="00722AB2" w:rsidRDefault="00B8292B">
      <w:pPr>
        <w:pStyle w:val="Teksttreci0"/>
        <w:numPr>
          <w:ilvl w:val="0"/>
          <w:numId w:val="5"/>
        </w:numPr>
        <w:tabs>
          <w:tab w:val="left" w:pos="376"/>
        </w:tabs>
        <w:ind w:left="360" w:hanging="360"/>
        <w:jc w:val="both"/>
      </w:pPr>
      <w:r>
        <w:rPr>
          <w:rStyle w:val="Teksttreci"/>
        </w:rPr>
        <w:t>W przypadku rozwiązania Umowy, Wydzierżawiający może zażądać usunięcia zmian wprowadzonych w Przedmiocie Dzierżawy bez zgody Wydzierżawiającego i przywrócenia stanu poprzedniego.</w:t>
      </w:r>
    </w:p>
    <w:p w14:paraId="0B30FAD3" w14:textId="77777777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ind w:left="360" w:hanging="360"/>
        <w:jc w:val="both"/>
      </w:pPr>
      <w:r>
        <w:rPr>
          <w:rStyle w:val="Teksttreci"/>
        </w:rPr>
        <w:t>Po rozwiązaniu umowy Strony zobowiązują się sporządzić Protokół zdawczo-odbiorczy stanowiący podstawę rozliczeń i określający stan techniczny Przedmiotu Dzierżawy. W przypadku uchylania się od podpisu Protokołu zdawczo-odbiorczego przez jedną ze Stron, wiążący będzie Protokół podpisany jednostronnie.</w:t>
      </w:r>
    </w:p>
    <w:p w14:paraId="71132267" w14:textId="77777777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jc w:val="both"/>
      </w:pPr>
      <w:r>
        <w:rPr>
          <w:rStyle w:val="Teksttreci"/>
        </w:rPr>
        <w:t>Rozliczenia z tytułu dzierżawy są dokonywane wg cen z dnia sporządzenia rozliczenia</w:t>
      </w:r>
    </w:p>
    <w:p w14:paraId="061BBAA3" w14:textId="77777777" w:rsidR="00722AB2" w:rsidRDefault="00B8292B">
      <w:pPr>
        <w:pStyle w:val="Teksttreci0"/>
        <w:numPr>
          <w:ilvl w:val="0"/>
          <w:numId w:val="5"/>
        </w:numPr>
        <w:tabs>
          <w:tab w:val="left" w:pos="366"/>
        </w:tabs>
        <w:jc w:val="both"/>
      </w:pPr>
      <w:r>
        <w:rPr>
          <w:rStyle w:val="Teksttreci"/>
        </w:rPr>
        <w:t>Integralną część niniejszej Umowy stanowią:</w:t>
      </w:r>
    </w:p>
    <w:p w14:paraId="70D3C45F" w14:textId="77777777" w:rsidR="00722AB2" w:rsidRDefault="00B8292B">
      <w:pPr>
        <w:pStyle w:val="Teksttreci0"/>
        <w:numPr>
          <w:ilvl w:val="1"/>
          <w:numId w:val="5"/>
        </w:numPr>
        <w:tabs>
          <w:tab w:val="left" w:pos="934"/>
        </w:tabs>
        <w:ind w:firstLine="360"/>
      </w:pPr>
      <w:r>
        <w:rPr>
          <w:rStyle w:val="Teksttreci"/>
        </w:rPr>
        <w:t>Załącznik nr 1 pn.: „Protokół zdawczo-odbiorczy”;</w:t>
      </w:r>
    </w:p>
    <w:p w14:paraId="07216375" w14:textId="77777777" w:rsidR="00722AB2" w:rsidRDefault="00B8292B">
      <w:pPr>
        <w:pStyle w:val="Teksttreci0"/>
        <w:numPr>
          <w:ilvl w:val="1"/>
          <w:numId w:val="5"/>
        </w:numPr>
        <w:tabs>
          <w:tab w:val="left" w:pos="934"/>
        </w:tabs>
        <w:spacing w:after="320"/>
        <w:ind w:firstLine="360"/>
      </w:pPr>
      <w:r>
        <w:rPr>
          <w:rStyle w:val="Teksttreci"/>
        </w:rPr>
        <w:t>Załącznik nr 2 pn.: „ Wyrys z mapy gospodarczej z oznaczonymi granicami nieruchomości"</w:t>
      </w:r>
    </w:p>
    <w:p w14:paraId="26F12532" w14:textId="64D3DDF4" w:rsidR="00722AB2" w:rsidRPr="000E0F35" w:rsidRDefault="00B8292B" w:rsidP="000E0F35">
      <w:pPr>
        <w:pStyle w:val="Teksttreci0"/>
        <w:spacing w:after="260"/>
        <w:jc w:val="center"/>
        <w:rPr>
          <w:b/>
          <w:bCs/>
        </w:rPr>
      </w:pPr>
      <w:r w:rsidRPr="000E0F35">
        <w:rPr>
          <w:rStyle w:val="Teksttreci"/>
          <w:b/>
          <w:bCs/>
        </w:rPr>
        <w:t>§6</w:t>
      </w:r>
    </w:p>
    <w:p w14:paraId="46907650" w14:textId="2F17BCC5" w:rsidR="000E0F35" w:rsidRDefault="00B8292B" w:rsidP="000E0F35">
      <w:pPr>
        <w:pStyle w:val="Teksttreci0"/>
        <w:numPr>
          <w:ilvl w:val="0"/>
          <w:numId w:val="9"/>
        </w:numPr>
        <w:tabs>
          <w:tab w:val="left" w:pos="286"/>
        </w:tabs>
        <w:spacing w:after="260"/>
        <w:jc w:val="both"/>
      </w:pPr>
      <w:r>
        <w:rPr>
          <w:rStyle w:val="Teksttreci"/>
        </w:rPr>
        <w:t>Wydzierżawiający nie ponosi odpowiedzialności za szkody wyrządzone Dzierżawcy działaniem siły wyższej (np..pożary, huragany). Dzierżawca z powyższych tytułów nie będzie dochodził roszczeń wobec Wydzierżawiającego.</w:t>
      </w:r>
    </w:p>
    <w:p w14:paraId="5315092A" w14:textId="71F9E85F" w:rsidR="000E0F35" w:rsidRDefault="00B8292B" w:rsidP="000E0F35">
      <w:pPr>
        <w:pStyle w:val="Teksttreci0"/>
        <w:numPr>
          <w:ilvl w:val="0"/>
          <w:numId w:val="9"/>
        </w:numPr>
        <w:tabs>
          <w:tab w:val="left" w:pos="286"/>
        </w:tabs>
        <w:spacing w:after="260"/>
        <w:jc w:val="both"/>
      </w:pPr>
      <w:r>
        <w:rPr>
          <w:rStyle w:val="Teksttreci"/>
        </w:rPr>
        <w:t xml:space="preserve">Wydzierżawiający nie ponosi odpowiedzialności za szkody powstałe na wskutek ewentualnych kolizji aut (wypadki, potracenia) jak również z budynkami i innymi obiektami znajdującymi </w:t>
      </w:r>
      <w:r w:rsidR="000E0F35">
        <w:rPr>
          <w:rStyle w:val="Teksttreci"/>
        </w:rPr>
        <w:t xml:space="preserve">                                      </w:t>
      </w:r>
      <w:r>
        <w:rPr>
          <w:rStyle w:val="Teksttreci"/>
        </w:rPr>
        <w:t>się w granicach przedmiotowej nieruchomości.</w:t>
      </w:r>
    </w:p>
    <w:p w14:paraId="72BEAD31" w14:textId="4D261BF4" w:rsidR="00722AB2" w:rsidRDefault="000E0F35" w:rsidP="000E0F35">
      <w:pPr>
        <w:pStyle w:val="Teksttreci0"/>
        <w:tabs>
          <w:tab w:val="left" w:pos="315"/>
        </w:tabs>
        <w:spacing w:after="260"/>
      </w:pPr>
      <w:r>
        <w:rPr>
          <w:rStyle w:val="Teksttreci"/>
        </w:rPr>
        <w:t>3.   Wydzierżawiający nie ponosi odpowiedzialności za szkody i straty powstałe na skutek kradzieży               lub włamania.</w:t>
      </w:r>
    </w:p>
    <w:p w14:paraId="18071EB9" w14:textId="77777777" w:rsidR="00722AB2" w:rsidRDefault="00B8292B">
      <w:pPr>
        <w:pStyle w:val="Nagwek10"/>
        <w:keepNext/>
        <w:keepLines/>
        <w:ind w:left="0"/>
      </w:pPr>
      <w:bookmarkStart w:id="7" w:name="bookmark15"/>
      <w:r>
        <w:rPr>
          <w:rStyle w:val="Nagwek1"/>
          <w:b/>
          <w:bCs/>
        </w:rPr>
        <w:t>§7.</w:t>
      </w:r>
      <w:bookmarkEnd w:id="7"/>
    </w:p>
    <w:p w14:paraId="643264AA" w14:textId="77777777" w:rsidR="00722AB2" w:rsidRDefault="00B8292B" w:rsidP="000E0F35">
      <w:pPr>
        <w:pStyle w:val="Teksttreci0"/>
        <w:spacing w:after="560"/>
        <w:jc w:val="both"/>
      </w:pPr>
      <w:r>
        <w:rPr>
          <w:rStyle w:val="Teksttreci"/>
        </w:rPr>
        <w:t>Wszystkie zmiany warunków niniejszej umowy wymagają formy pisemnej pod rygorem nieważności.</w:t>
      </w:r>
    </w:p>
    <w:p w14:paraId="7C4CB634" w14:textId="77777777" w:rsidR="00722AB2" w:rsidRDefault="00B8292B">
      <w:pPr>
        <w:pStyle w:val="Nagwek10"/>
        <w:keepNext/>
        <w:keepLines/>
        <w:ind w:left="5400"/>
        <w:jc w:val="left"/>
      </w:pPr>
      <w:bookmarkStart w:id="8" w:name="bookmark17"/>
      <w:r>
        <w:rPr>
          <w:rStyle w:val="Nagwek1"/>
          <w:b/>
          <w:bCs/>
        </w:rPr>
        <w:t>§8.</w:t>
      </w:r>
      <w:bookmarkEnd w:id="8"/>
    </w:p>
    <w:p w14:paraId="25F6F10A" w14:textId="77777777" w:rsidR="00722AB2" w:rsidRDefault="00B8292B" w:rsidP="000E0F35">
      <w:pPr>
        <w:pStyle w:val="Teksttreci0"/>
        <w:spacing w:after="240"/>
        <w:jc w:val="both"/>
      </w:pPr>
      <w:r>
        <w:rPr>
          <w:rStyle w:val="Teksttreci"/>
        </w:rPr>
        <w:t>Wszelkie spory wynikające z niniejszej umowy rozstrzygane są przez sąd powszechny właściwy miejscowo dla położenia nieruchomości.</w:t>
      </w:r>
    </w:p>
    <w:p w14:paraId="0D89C1C3" w14:textId="77777777" w:rsidR="00722AB2" w:rsidRDefault="00B8292B">
      <w:pPr>
        <w:pStyle w:val="Nagwek10"/>
        <w:keepNext/>
        <w:keepLines/>
        <w:ind w:left="0"/>
      </w:pPr>
      <w:bookmarkStart w:id="9" w:name="bookmark19"/>
      <w:r>
        <w:rPr>
          <w:rStyle w:val="Nagwek1"/>
          <w:b/>
          <w:bCs/>
        </w:rPr>
        <w:lastRenderedPageBreak/>
        <w:t>§ 9.</w:t>
      </w:r>
      <w:bookmarkEnd w:id="9"/>
    </w:p>
    <w:p w14:paraId="78DB00FF" w14:textId="3C9400EB" w:rsidR="00722AB2" w:rsidRDefault="00B8292B" w:rsidP="000E0F35">
      <w:pPr>
        <w:pStyle w:val="Teksttreci0"/>
        <w:spacing w:after="1100"/>
        <w:jc w:val="both"/>
      </w:pPr>
      <w:r>
        <w:rPr>
          <w:rStyle w:val="Teksttreci"/>
        </w:rPr>
        <w:t xml:space="preserve">Umowę sporządzono w 2 jednobrzmiących egzemplarzach, z czego jeden otrzymuje Dzierżawca </w:t>
      </w:r>
      <w:r w:rsidR="000E0F35">
        <w:rPr>
          <w:rStyle w:val="Teksttreci"/>
        </w:rPr>
        <w:t xml:space="preserve">                        </w:t>
      </w:r>
      <w:r>
        <w:rPr>
          <w:rStyle w:val="Teksttreci"/>
        </w:rPr>
        <w:t xml:space="preserve">i </w:t>
      </w:r>
      <w:r w:rsidR="000E0F35">
        <w:rPr>
          <w:rStyle w:val="Teksttreci"/>
        </w:rPr>
        <w:t>jeden</w:t>
      </w:r>
      <w:r>
        <w:rPr>
          <w:rStyle w:val="Teksttreci"/>
        </w:rPr>
        <w:t xml:space="preserve"> Wydzierżawiający.</w:t>
      </w:r>
    </w:p>
    <w:p w14:paraId="04C22875" w14:textId="77777777" w:rsidR="00722AB2" w:rsidRDefault="00B8292B" w:rsidP="000E0F35">
      <w:pPr>
        <w:pStyle w:val="Nagwek20"/>
        <w:keepNext/>
        <w:keepLines/>
        <w:spacing w:after="61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FFE5E95" wp14:editId="7C7F4760">
                <wp:simplePos x="0" y="0"/>
                <wp:positionH relativeFrom="page">
                  <wp:posOffset>5579745</wp:posOffset>
                </wp:positionH>
                <wp:positionV relativeFrom="paragraph">
                  <wp:posOffset>12700</wp:posOffset>
                </wp:positionV>
                <wp:extent cx="930275" cy="1898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9E3934" w14:textId="77777777" w:rsidR="00722AB2" w:rsidRDefault="00B8292B">
                            <w:pPr>
                              <w:pStyle w:val="Teksttreci0"/>
                              <w:jc w:val="right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Dzierżawca 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FFE5E9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9.35pt;margin-top:1pt;width:73.25pt;height:14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" filled="f" stroked="f">
                <v:textbox inset="0,0,0,0">
                  <w:txbxContent>
                    <w:p w14:paraId="189E3934" w14:textId="77777777" w:rsidR="00722AB2" w:rsidRDefault="00B8292B">
                      <w:pPr>
                        <w:pStyle w:val="Teksttreci0"/>
                        <w:jc w:val="right"/>
                      </w:pPr>
                      <w:r>
                        <w:rPr>
                          <w:rStyle w:val="Teksttreci"/>
                          <w:b/>
                          <w:bCs/>
                        </w:rPr>
                        <w:t>Dzierżawca 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21"/>
      <w:r>
        <w:rPr>
          <w:rStyle w:val="Nagwek2"/>
          <w:b/>
          <w:bCs/>
        </w:rPr>
        <w:t>Wydzierżawiający:</w:t>
      </w:r>
      <w:bookmarkEnd w:id="10"/>
    </w:p>
    <w:sectPr w:rsidR="00722AB2">
      <w:headerReference w:type="default" r:id="rId7"/>
      <w:footerReference w:type="default" r:id="rId8"/>
      <w:pgSz w:w="11900" w:h="16840"/>
      <w:pgMar w:top="1166" w:right="399" w:bottom="1235" w:left="805" w:header="73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8C556" w14:textId="77777777" w:rsidR="00782D15" w:rsidRDefault="00782D15">
      <w:r>
        <w:separator/>
      </w:r>
    </w:p>
  </w:endnote>
  <w:endnote w:type="continuationSeparator" w:id="0">
    <w:p w14:paraId="3B2E43E0" w14:textId="77777777" w:rsidR="00782D15" w:rsidRDefault="0078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BEBF" w14:textId="77777777" w:rsidR="00722AB2" w:rsidRDefault="00B829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055313A" wp14:editId="1F4E4448">
              <wp:simplePos x="0" y="0"/>
              <wp:positionH relativeFrom="page">
                <wp:posOffset>3456940</wp:posOffset>
              </wp:positionH>
              <wp:positionV relativeFrom="page">
                <wp:posOffset>10321290</wp:posOffset>
              </wp:positionV>
              <wp:extent cx="676910" cy="984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AC683F" w14:textId="77777777" w:rsidR="00722AB2" w:rsidRDefault="00B8292B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5313A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72.2pt;margin-top:812.7pt;width:53.3pt;height:7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" filled="f" stroked="f">
              <v:textbox style="mso-fit-shape-to-text:t" inset="0,0,0,0">
                <w:txbxContent>
                  <w:p w14:paraId="35AC683F" w14:textId="77777777" w:rsidR="00722AB2" w:rsidRDefault="00B8292B">
                    <w:pPr>
                      <w:pStyle w:val="Nagweklubstopka20"/>
                    </w:pPr>
                    <w:r>
                      <w:rPr>
                        <w:rStyle w:val="Nagweklubstopka2"/>
                        <w:rFonts w:ascii="Arial" w:eastAsia="Arial" w:hAnsi="Arial" w:cs="Arial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Arial" w:eastAsia="Arial" w:hAnsi="Arial" w:cs="Arial"/>
                      </w:rPr>
                      <w:t>#</w:t>
                    </w:r>
                    <w:r>
                      <w:rPr>
                        <w:rStyle w:val="Nagweklubstopka2"/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2432" w14:textId="77777777" w:rsidR="00782D15" w:rsidRDefault="00782D15"/>
  </w:footnote>
  <w:footnote w:type="continuationSeparator" w:id="0">
    <w:p w14:paraId="1202ED75" w14:textId="77777777" w:rsidR="00782D15" w:rsidRDefault="00782D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BFB2" w14:textId="2E348301" w:rsidR="00A40FBE" w:rsidRDefault="00A40FBE" w:rsidP="00A40FBE">
    <w:pPr>
      <w:pStyle w:val="Nagwek"/>
      <w:jc w:val="right"/>
    </w:pPr>
    <w:r>
      <w:t xml:space="preserve">Załącznik nr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7A0A"/>
    <w:multiLevelType w:val="multilevel"/>
    <w:tmpl w:val="4746C13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A178A"/>
    <w:multiLevelType w:val="multilevel"/>
    <w:tmpl w:val="A04609C0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B71C8"/>
    <w:multiLevelType w:val="multilevel"/>
    <w:tmpl w:val="D1A40BF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44EB7"/>
    <w:multiLevelType w:val="multilevel"/>
    <w:tmpl w:val="FF8AE2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52812"/>
    <w:multiLevelType w:val="multilevel"/>
    <w:tmpl w:val="01C43F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C6572A"/>
    <w:multiLevelType w:val="multilevel"/>
    <w:tmpl w:val="3ACE4D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C604D6"/>
    <w:multiLevelType w:val="multilevel"/>
    <w:tmpl w:val="71F8C6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C23FA1"/>
    <w:multiLevelType w:val="multilevel"/>
    <w:tmpl w:val="743C7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5A5656"/>
    <w:multiLevelType w:val="multilevel"/>
    <w:tmpl w:val="B9B879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C70A99"/>
    <w:multiLevelType w:val="multilevel"/>
    <w:tmpl w:val="7F3E008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4762496">
    <w:abstractNumId w:val="4"/>
  </w:num>
  <w:num w:numId="2" w16cid:durableId="1591886012">
    <w:abstractNumId w:val="3"/>
  </w:num>
  <w:num w:numId="3" w16cid:durableId="699205779">
    <w:abstractNumId w:val="7"/>
  </w:num>
  <w:num w:numId="4" w16cid:durableId="1455905371">
    <w:abstractNumId w:val="5"/>
  </w:num>
  <w:num w:numId="5" w16cid:durableId="1824736234">
    <w:abstractNumId w:val="6"/>
  </w:num>
  <w:num w:numId="6" w16cid:durableId="1634016344">
    <w:abstractNumId w:val="1"/>
  </w:num>
  <w:num w:numId="7" w16cid:durableId="1829394185">
    <w:abstractNumId w:val="0"/>
  </w:num>
  <w:num w:numId="8" w16cid:durableId="1160386046">
    <w:abstractNumId w:val="8"/>
  </w:num>
  <w:num w:numId="9" w16cid:durableId="841512261">
    <w:abstractNumId w:val="9"/>
  </w:num>
  <w:num w:numId="10" w16cid:durableId="1428962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B2"/>
    <w:rsid w:val="000E0F35"/>
    <w:rsid w:val="00256F95"/>
    <w:rsid w:val="00365839"/>
    <w:rsid w:val="00463AC6"/>
    <w:rsid w:val="00722AB2"/>
    <w:rsid w:val="00782D15"/>
    <w:rsid w:val="009F3EDA"/>
    <w:rsid w:val="00A40FBE"/>
    <w:rsid w:val="00B8292B"/>
    <w:rsid w:val="00D1237A"/>
    <w:rsid w:val="00E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76EE"/>
  <w15:docId w15:val="{B66C9CC4-E2E8-4F6E-AA30-8C26CB37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40"/>
      <w:ind w:left="270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30">
    <w:name w:val="Tekst treści (3)"/>
    <w:basedOn w:val="Normalny"/>
    <w:link w:val="Teksttreci3"/>
    <w:pPr>
      <w:spacing w:after="120"/>
    </w:pPr>
    <w:rPr>
      <w:rFonts w:ascii="Times New Roman" w:eastAsia="Times New Roman" w:hAnsi="Times New Roman" w:cs="Times New Roman"/>
      <w:smallCaps/>
      <w:sz w:val="28"/>
      <w:szCs w:val="28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pacing w:after="400" w:line="211" w:lineRule="auto"/>
      <w:ind w:firstLine="440"/>
    </w:pPr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0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F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40F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F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1152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Złoczewska</dc:creator>
  <cp:lastModifiedBy>Karolina Mydłowska</cp:lastModifiedBy>
  <cp:revision>7</cp:revision>
  <dcterms:created xsi:type="dcterms:W3CDTF">2022-11-25T13:05:00Z</dcterms:created>
  <dcterms:modified xsi:type="dcterms:W3CDTF">2025-01-09T08:48:00Z</dcterms:modified>
</cp:coreProperties>
</file>